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DF" w:rsidRPr="00A84E0E" w:rsidRDefault="000D6ADF" w:rsidP="000D6ADF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EA1B22"/>
          <w:kern w:val="36"/>
          <w:sz w:val="48"/>
          <w:szCs w:val="48"/>
          <w:lang w:eastAsia="ru-RU"/>
        </w:rPr>
      </w:pPr>
      <w:r w:rsidRPr="00A84E0E">
        <w:rPr>
          <w:rFonts w:ascii="Georgia" w:eastAsia="Times New Roman" w:hAnsi="Georgia" w:cs="Times New Roman"/>
          <w:b/>
          <w:bCs/>
          <w:color w:val="EA1B22"/>
          <w:kern w:val="36"/>
          <w:sz w:val="48"/>
          <w:szCs w:val="48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0D6ADF" w:rsidRPr="00A84E0E" w:rsidRDefault="000D6ADF" w:rsidP="000D6ADF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proofErr w:type="gramStart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— справа.</w:t>
      </w:r>
      <w:proofErr w:type="gramEnd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— справа.</w:t>
      </w:r>
    </w:p>
    <w:p w:rsidR="000D6ADF" w:rsidRPr="00A84E0E" w:rsidRDefault="000D6ADF" w:rsidP="000D6ADF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— 700 мм.</w:t>
      </w:r>
    </w:p>
    <w:p w:rsidR="000D6ADF" w:rsidRPr="00A84E0E" w:rsidRDefault="000D6ADF" w:rsidP="000D6ADF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0D6ADF" w:rsidRPr="00A84E0E" w:rsidRDefault="000D6ADF" w:rsidP="000D6ADF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proofErr w:type="gramStart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0D6ADF" w:rsidRPr="00A84E0E" w:rsidRDefault="000D6ADF" w:rsidP="000D6ADF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</w:t>
      </w:r>
    </w:p>
    <w:p w:rsidR="000D6ADF" w:rsidRPr="00A84E0E" w:rsidRDefault="000D6ADF" w:rsidP="000D6ADF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0D6ADF" w:rsidRPr="00A84E0E" w:rsidRDefault="000D6ADF" w:rsidP="000D6ADF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0D6ADF" w:rsidRPr="00A84E0E" w:rsidRDefault="000D6ADF" w:rsidP="000D6ADF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0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lastRenderedPageBreak/>
        <w:t>Мебель должна соответствовать росту ребёнка.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0D6ADF" w:rsidRPr="00A84E0E" w:rsidRDefault="000D6ADF" w:rsidP="000D6ADF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Рекомендуемый комплекс упражнений физкультурных минуток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· Физкультминутка для улучшения мозгового кровообращения: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1. Исходное положение — сидя на стуле. 1-2 — отвести голову назад и плавно наклонить назад, 3-4 — голову наклонить вперед, плечи не поднимать. Повторить 4-6 раз. Темп медленный.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2. Исходное положение — сидя, руки на поясе. 1 — поворот головы направо, 2 — Исходное положение, 3 — поворот головы налево, 4 — Исходное положение</w:t>
      </w:r>
      <w:proofErr w:type="gramStart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 П</w:t>
      </w:r>
      <w:proofErr w:type="gramEnd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овторить 6-8 раз. Темп медленный.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3. Исходное положение — стоя или сидя, руки на поясе. 1 — махом левую руку занести через правое плечо, голову повернуть налево, 2 — Исходное положение, 3-4 — то же правой рукой. Повторить 4-6 раз. Темп медленный.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· Физкультминутка для снятия утомления с плечевого пояса и рук: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1. Исходное положение — стоя или сидя, руки на поясе. 1 — правую руку вперед, левую вверх. 2 —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2. Исходное положение — стоя или сидя, кисти тыльной стороной на поясе. 1-2 — свести локти вперед, голову наклонить вперед. 3-4 — локти назад, прогнуться. Повторить 6-8 раз, затем руки вниз и потрясти расслабленно. Темп медленный.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3. Исходное положение — сидя, руки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· Физкультминутка для снятия утомления корпуса тела: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1. Исходное положение — стойка ноги врозь, руки за голову. 1 — резко повернуть таз направо. 2 — резко повернуть таз налево. Во время поворотов плечевой пояс оставить неподвижным. Повторить 6-8 раз. Темп средний.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2. Исходное положение — стойка ноги врозь, руки за голову. 1-5 — круговые движения тазом в одну сторону, 4-6 — то же в другую сторону, 7-8 — руки вниз и расслабленно потрясти кистями. Повторить 4-6 раз. Темп средний.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lastRenderedPageBreak/>
        <w:t>3. Исходное положение — стойка ноги врозь. 1-2 — наклон вперед, правая рука скользит вдоль ноги вниз, левая, сгибаясь, вдоль тела вверх, 3-4 — Исходное положение, 5-8 — то же в другую сторону. Повторить 6-8 раз. Темп средний.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0D6ADF" w:rsidRPr="00A84E0E" w:rsidRDefault="000D6ADF" w:rsidP="000D6ADF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proofErr w:type="gramStart"/>
      <w:r w:rsidRPr="00A84E0E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  <w:proofErr w:type="gramEnd"/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1. Упражнения для улучшения мозгового кровообращения. Исходное положение — сидя, руки на поясе. 1 — поворот головы направо, 2 — Исходное положение, 3 — поворот головы налево, 4 — Исходное положение, 5 — плавно наклонить голову назад, 6 — Исходное положение, 7 — голову наклонить вперед. Повторить 4-6 раз. Темп медленный.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2. Упражнения для снятия утомления с мелких мышц кисти. Исходное положение — сидя, руки подняты вверх. 1 — сжать кисти в кулак, 2 — разжать кисти. Повторить 6-8 раз, затем руки расслабленно опустить вниз и потрясти кистями. Темп средний.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3. Упражнение для снятия утомления мышц корпуса тела. Исходное положение — стойка ноги врозь, руки за голову. 1 — резко повернуть таз направо. 2 — резко повернуть таз налево. Во время поворотов плечевой пояс оставить неподвижным. Повторить 4-6 раз. Темп средний.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4. Упражнение для мобилизации внимания. </w:t>
      </w:r>
      <w:proofErr w:type="gramStart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Исходное положение — стоя, руки вдоль туловища. 1 — правую руку на пояс, 2 — левую руку на пояс, 3 — правую руку на плечо, 4 — левую руку на плечо, 5 — правую руку вверх, 6 — левую руку вверх, 7-8 — хлопки руками над головой, 9 — опустить левую руку на плечо, 10 — правую руку на плечо, 11 — левую руку на пояс, 12 — правую руку на пояс</w:t>
      </w:r>
      <w:proofErr w:type="gramEnd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, 13-14 — хлопки руками по бедрам. Повторить 4-6 раз. Темп — 1 раз медленный, 2-3 раза — средний, 4-5 — быстрый, 6 — медленный.</w:t>
      </w:r>
    </w:p>
    <w:p w:rsidR="000D6ADF" w:rsidRPr="00A84E0E" w:rsidRDefault="000D6ADF" w:rsidP="000D6ADF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Рекомендуемый комплекс упражнений гимнастики глаз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2. </w:t>
      </w:r>
      <w:proofErr w:type="gramStart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 Повторять 4-5 раз.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4. Посмотреть на указательный палец вытянутой </w:t>
      </w:r>
      <w:proofErr w:type="gramStart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руки</w:t>
      </w:r>
      <w:proofErr w:type="gramEnd"/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 xml:space="preserve"> на счет 1-4, потом перенести взор вдаль на счет 1-6. Повторять 4-5 раз.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 w:rsidRPr="00A84E0E"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0D6ADF" w:rsidRPr="00A84E0E" w:rsidRDefault="000D6ADF" w:rsidP="000D6ADF">
      <w:pPr>
        <w:shd w:val="clear" w:color="auto" w:fill="FFFFFF"/>
        <w:spacing w:after="195" w:line="330" w:lineRule="atLeast"/>
        <w:textAlignment w:val="baseline"/>
        <w:rPr>
          <w:rFonts w:ascii="inherit" w:eastAsia="Times New Roman" w:hAnsi="inherit" w:cs="Times New Roman"/>
          <w:color w:val="3A3939"/>
          <w:sz w:val="23"/>
          <w:szCs w:val="23"/>
          <w:lang w:eastAsia="ru-RU"/>
        </w:rPr>
      </w:pPr>
      <w:r>
        <w:rPr>
          <w:rFonts w:ascii="inherit" w:eastAsia="Times New Roman" w:hAnsi="inherit" w:cs="Times New Roman"/>
          <w:noProof/>
          <w:color w:val="3A3939"/>
          <w:sz w:val="23"/>
          <w:szCs w:val="23"/>
          <w:lang w:eastAsia="ru-RU"/>
        </w:rPr>
        <w:lastRenderedPageBreak/>
        <w:drawing>
          <wp:inline distT="0" distB="0" distL="0" distR="0" wp14:anchorId="6F6AD9BC" wp14:editId="713006D1">
            <wp:extent cx="5699051" cy="4026620"/>
            <wp:effectExtent l="0" t="0" r="0" b="0"/>
            <wp:docPr id="1" name="Рисунок 1" descr="https://www.rospotrebnadzor.ru/files/news/A4-WorkP_kinder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WorkP_kinder_1980x1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898" cy="402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A1" w:rsidRDefault="00AE42A1">
      <w:bookmarkStart w:id="0" w:name="_GoBack"/>
      <w:bookmarkEnd w:id="0"/>
    </w:p>
    <w:sectPr w:rsidR="00AE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7E35"/>
    <w:multiLevelType w:val="multilevel"/>
    <w:tmpl w:val="368C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3A7409"/>
    <w:multiLevelType w:val="multilevel"/>
    <w:tmpl w:val="C16C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DF"/>
    <w:rsid w:val="000D6ADF"/>
    <w:rsid w:val="00A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DF"/>
  </w:style>
  <w:style w:type="paragraph" w:styleId="1">
    <w:name w:val="heading 1"/>
    <w:basedOn w:val="a"/>
    <w:link w:val="10"/>
    <w:uiPriority w:val="9"/>
    <w:qFormat/>
    <w:rsid w:val="000D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DF"/>
  </w:style>
  <w:style w:type="paragraph" w:styleId="1">
    <w:name w:val="heading 1"/>
    <w:basedOn w:val="a"/>
    <w:link w:val="10"/>
    <w:uiPriority w:val="9"/>
    <w:qFormat/>
    <w:rsid w:val="000D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2020-04-12T08:05:00Z</dcterms:created>
  <dcterms:modified xsi:type="dcterms:W3CDTF">2020-04-12T08:05:00Z</dcterms:modified>
</cp:coreProperties>
</file>