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FE" w:rsidRDefault="00721F5A"/>
    <w:p w:rsidR="002259CC" w:rsidRDefault="002259CC"/>
    <w:p w:rsidR="002259CC" w:rsidRDefault="002259CC"/>
    <w:p w:rsidR="004D36A9" w:rsidRDefault="004D36A9" w:rsidP="002259CC">
      <w:pPr>
        <w:spacing w:line="360" w:lineRule="auto"/>
        <w:jc w:val="both"/>
        <w:rPr>
          <w:b/>
        </w:rPr>
      </w:pPr>
      <w:r w:rsidRPr="004D36A9">
        <w:rPr>
          <w:b/>
        </w:rPr>
        <w:t>Аннотация</w:t>
      </w:r>
    </w:p>
    <w:p w:rsidR="00721F5A" w:rsidRPr="00721F5A" w:rsidRDefault="00721F5A" w:rsidP="00721F5A">
      <w:pPr>
        <w:spacing w:line="360" w:lineRule="auto"/>
        <w:rPr>
          <w:rFonts w:cs="Helvetica"/>
          <w:b/>
          <w:color w:val="333333"/>
        </w:rPr>
      </w:pPr>
      <w:r>
        <w:rPr>
          <w:b/>
        </w:rPr>
        <w:t>к статье</w:t>
      </w:r>
      <w:r w:rsidRPr="00721F5A">
        <w:rPr>
          <w:i/>
        </w:rPr>
        <w:t xml:space="preserve"> </w:t>
      </w:r>
      <w:r>
        <w:rPr>
          <w:i/>
        </w:rPr>
        <w:t>«</w:t>
      </w:r>
      <w:r w:rsidRPr="00BA116C">
        <w:rPr>
          <w:rFonts w:cs="Helvetica"/>
          <w:b/>
          <w:color w:val="333333"/>
        </w:rPr>
        <w:t>Системно-</w:t>
      </w:r>
      <w:proofErr w:type="spellStart"/>
      <w:r w:rsidRPr="00BA116C">
        <w:rPr>
          <w:rFonts w:cs="Helvetica"/>
          <w:b/>
          <w:color w:val="333333"/>
        </w:rPr>
        <w:t>деятельностный</w:t>
      </w:r>
      <w:proofErr w:type="spellEnd"/>
      <w:r w:rsidRPr="00BA116C">
        <w:rPr>
          <w:rFonts w:cs="Helvetica"/>
          <w:b/>
          <w:color w:val="333333"/>
        </w:rPr>
        <w:t xml:space="preserve"> подход в обучении младших школьников</w:t>
      </w:r>
      <w:r>
        <w:rPr>
          <w:rFonts w:cs="Helvetica"/>
          <w:b/>
          <w:color w:val="333333"/>
        </w:rPr>
        <w:t xml:space="preserve"> </w:t>
      </w:r>
      <w:r w:rsidRPr="00BA116C">
        <w:rPr>
          <w:rFonts w:cs="Helvetica"/>
          <w:b/>
          <w:color w:val="333333"/>
        </w:rPr>
        <w:t>как основа реализации ФГОС</w:t>
      </w:r>
      <w:r>
        <w:rPr>
          <w:rFonts w:cs="Helvetica"/>
          <w:b/>
          <w:color w:val="333333"/>
        </w:rPr>
        <w:t xml:space="preserve">»,  </w:t>
      </w:r>
      <w:r>
        <w:t>Рожковой М. М.</w:t>
      </w:r>
      <w:bookmarkStart w:id="0" w:name="_GoBack"/>
      <w:bookmarkEnd w:id="0"/>
      <w:r w:rsidRPr="00BA116C">
        <w:t xml:space="preserve"> </w:t>
      </w:r>
    </w:p>
    <w:p w:rsidR="00721F5A" w:rsidRPr="004D36A9" w:rsidRDefault="00721F5A" w:rsidP="002259CC">
      <w:pPr>
        <w:spacing w:line="360" w:lineRule="auto"/>
        <w:jc w:val="both"/>
        <w:rPr>
          <w:b/>
        </w:rPr>
      </w:pPr>
    </w:p>
    <w:p w:rsidR="002259CC" w:rsidRPr="004D36A9" w:rsidRDefault="002259CC" w:rsidP="002259CC">
      <w:pPr>
        <w:spacing w:line="360" w:lineRule="auto"/>
        <w:jc w:val="both"/>
      </w:pPr>
      <w:r w:rsidRPr="004D36A9">
        <w:t>Статья посвящена актуальной на сегодняшний день проблеме системно-</w:t>
      </w:r>
      <w:proofErr w:type="spellStart"/>
      <w:r w:rsidRPr="004D36A9">
        <w:t>деятельностного</w:t>
      </w:r>
      <w:proofErr w:type="spellEnd"/>
      <w:r w:rsidRPr="004D36A9">
        <w:t xml:space="preserve"> подхода к развитию личности</w:t>
      </w:r>
      <w:r w:rsidRPr="004D36A9">
        <w:rPr>
          <w:b/>
          <w:bCs/>
        </w:rPr>
        <w:t xml:space="preserve">  как </w:t>
      </w:r>
      <w:r w:rsidRPr="004D36A9">
        <w:t xml:space="preserve">методологической основы </w:t>
      </w:r>
      <w:r w:rsidRPr="004D36A9">
        <w:rPr>
          <w:b/>
          <w:bCs/>
        </w:rPr>
        <w:t>стандартов</w:t>
      </w:r>
      <w:r w:rsidRPr="004D36A9">
        <w:t xml:space="preserve"> начального общего образования </w:t>
      </w:r>
      <w:r w:rsidRPr="004D36A9">
        <w:rPr>
          <w:b/>
          <w:bCs/>
        </w:rPr>
        <w:t>нового</w:t>
      </w:r>
      <w:r w:rsidRPr="004D36A9">
        <w:t xml:space="preserve"> поколения. Обоснована необходимость знания </w:t>
      </w:r>
      <w:proofErr w:type="gramStart"/>
      <w:r w:rsidRPr="004D36A9">
        <w:t>принципов</w:t>
      </w:r>
      <w:proofErr w:type="gramEnd"/>
      <w:r w:rsidRPr="004D36A9">
        <w:t xml:space="preserve"> построения урока, выделены критерии результативности урока,</w:t>
      </w:r>
      <w:r w:rsidR="004D36A9" w:rsidRPr="004D36A9">
        <w:t xml:space="preserve"> подчёркнуто </w:t>
      </w:r>
      <w:r w:rsidR="004D36A9" w:rsidRPr="004D36A9">
        <w:rPr>
          <w:color w:val="000000"/>
        </w:rPr>
        <w:t xml:space="preserve"> отличие от традиционного "наглядного" метода. </w:t>
      </w:r>
      <w:r w:rsidR="004D36A9" w:rsidRPr="004D36A9">
        <w:rPr>
          <w:color w:val="000000"/>
          <w:shd w:val="clear" w:color="auto" w:fill="FFFFFF"/>
        </w:rPr>
        <w:t xml:space="preserve">Автор статьи акцентирует внимание читателей на том, что </w:t>
      </w:r>
      <w:proofErr w:type="spellStart"/>
      <w:r w:rsidR="004D36A9" w:rsidRPr="004D36A9">
        <w:rPr>
          <w:color w:val="000000"/>
        </w:rPr>
        <w:t>деятельностный</w:t>
      </w:r>
      <w:proofErr w:type="spellEnd"/>
      <w:r w:rsidR="004D36A9" w:rsidRPr="004D36A9">
        <w:rPr>
          <w:color w:val="000000"/>
        </w:rPr>
        <w:t xml:space="preserve"> метод дает возможность осваивать предметное содержание </w:t>
      </w:r>
      <w:proofErr w:type="gramStart"/>
      <w:r w:rsidR="004D36A9" w:rsidRPr="004D36A9">
        <w:rPr>
          <w:color w:val="000000"/>
        </w:rPr>
        <w:t>в</w:t>
      </w:r>
      <w:proofErr w:type="gramEnd"/>
      <w:r w:rsidR="004D36A9" w:rsidRPr="004D36A9">
        <w:rPr>
          <w:color w:val="000000"/>
        </w:rPr>
        <w:t xml:space="preserve"> </w:t>
      </w:r>
      <w:proofErr w:type="gramStart"/>
      <w:r w:rsidR="004D36A9" w:rsidRPr="004D36A9">
        <w:rPr>
          <w:color w:val="000000"/>
        </w:rPr>
        <w:t>соответствий</w:t>
      </w:r>
      <w:proofErr w:type="gramEnd"/>
      <w:r w:rsidR="004D36A9" w:rsidRPr="004D36A9">
        <w:rPr>
          <w:color w:val="000000"/>
        </w:rPr>
        <w:t xml:space="preserve"> с единым подходом, в соответствии с единой установкой на активизацию как внешних, так и внутренних факторов, определяющих развитие</w:t>
      </w:r>
    </w:p>
    <w:p w:rsidR="002259CC" w:rsidRPr="002259CC" w:rsidRDefault="002259CC"/>
    <w:sectPr w:rsidR="002259CC" w:rsidRPr="0022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CC"/>
    <w:rsid w:val="002259CC"/>
    <w:rsid w:val="004D36A9"/>
    <w:rsid w:val="00721F5A"/>
    <w:rsid w:val="00AC520E"/>
    <w:rsid w:val="00D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Даник_437</dc:creator>
  <cp:lastModifiedBy>Даник_437</cp:lastModifiedBy>
  <cp:revision>2</cp:revision>
  <dcterms:created xsi:type="dcterms:W3CDTF">2015-11-11T15:30:00Z</dcterms:created>
  <dcterms:modified xsi:type="dcterms:W3CDTF">2015-11-11T15:54:00Z</dcterms:modified>
</cp:coreProperties>
</file>